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5BDB8" w14:textId="77777777" w:rsidR="00196685" w:rsidRDefault="009F7496">
      <w:pPr>
        <w:pStyle w:val="Corps"/>
        <w:jc w:val="center"/>
        <w:rPr>
          <w:sz w:val="46"/>
          <w:szCs w:val="46"/>
        </w:rPr>
      </w:pPr>
      <w:r>
        <w:rPr>
          <w:sz w:val="46"/>
          <w:szCs w:val="46"/>
        </w:rPr>
        <w:t>LES   POTERIES</w:t>
      </w:r>
    </w:p>
    <w:p w14:paraId="55A8A1D8" w14:textId="77777777" w:rsidR="00196685" w:rsidRDefault="00196685">
      <w:pPr>
        <w:pStyle w:val="Corps"/>
      </w:pPr>
    </w:p>
    <w:p w14:paraId="4155B289" w14:textId="77777777" w:rsidR="00196685" w:rsidRDefault="009F7496">
      <w:pPr>
        <w:pStyle w:val="Corps"/>
      </w:pPr>
      <w:r>
        <w:rPr>
          <w:b/>
          <w:bCs/>
        </w:rPr>
        <w:t>UN BONSAÏ</w:t>
      </w:r>
      <w:r>
        <w:t xml:space="preserve"> : un arbre en pot, tout le monde le dit, mais ce n’est pas si simple.</w:t>
      </w:r>
    </w:p>
    <w:p w14:paraId="0FAF0E29" w14:textId="77777777" w:rsidR="00196685" w:rsidRDefault="00196685">
      <w:pPr>
        <w:pStyle w:val="Corps"/>
      </w:pPr>
    </w:p>
    <w:p w14:paraId="49BEECF2" w14:textId="086B0025" w:rsidR="00196685" w:rsidRDefault="009F7496">
      <w:pPr>
        <w:pStyle w:val="Corps"/>
      </w:pPr>
      <w:r>
        <w:t xml:space="preserve">Le pot a deux utilités  -  C’est le contenant pour le substrat et </w:t>
      </w:r>
      <w:r w:rsidRPr="00762ADE">
        <w:rPr>
          <w:color w:val="auto"/>
        </w:rPr>
        <w:t>l’eau</w:t>
      </w:r>
      <w:r w:rsidR="005B4245" w:rsidRPr="00762ADE">
        <w:rPr>
          <w:color w:val="auto"/>
        </w:rPr>
        <w:t xml:space="preserve"> et le système racinaire de l’arbre</w:t>
      </w:r>
      <w:r w:rsidRPr="00762ADE">
        <w:rPr>
          <w:color w:val="auto"/>
        </w:rPr>
        <w:t>.</w:t>
      </w:r>
    </w:p>
    <w:p w14:paraId="3C94E6A4" w14:textId="77777777" w:rsidR="00196685" w:rsidRDefault="009F7496">
      <w:pPr>
        <w:pStyle w:val="Corps"/>
      </w:pPr>
      <w:r>
        <w:tab/>
      </w:r>
      <w:r>
        <w:tab/>
      </w:r>
      <w:r>
        <w:tab/>
        <w:t xml:space="preserve">-  C’est le complément indispensable pour mettre en valeur les qualités </w:t>
      </w:r>
      <w:r>
        <w:tab/>
      </w:r>
      <w:r>
        <w:tab/>
      </w:r>
      <w:r>
        <w:tab/>
        <w:t xml:space="preserve">              </w:t>
      </w:r>
      <w:r w:rsidR="00254E2F">
        <w:tab/>
        <w:t xml:space="preserve"> </w:t>
      </w:r>
      <w:r>
        <w:t xml:space="preserve">  esthétiques de l’arbre.</w:t>
      </w:r>
    </w:p>
    <w:p w14:paraId="3760FC8B" w14:textId="77777777" w:rsidR="00196685" w:rsidRDefault="00196685">
      <w:pPr>
        <w:pStyle w:val="Corps"/>
      </w:pPr>
    </w:p>
    <w:p w14:paraId="1EC5279B" w14:textId="1B90E88D" w:rsidR="00196685" w:rsidRDefault="009F7496">
      <w:pPr>
        <w:pStyle w:val="Corps"/>
      </w:pPr>
      <w:r>
        <w:t xml:space="preserve">Il y a donc une relation </w:t>
      </w:r>
      <w:r w:rsidRPr="00762ADE">
        <w:rPr>
          <w:u w:val="single"/>
        </w:rPr>
        <w:t>rigoureuse</w:t>
      </w:r>
      <w:r>
        <w:t xml:space="preserve"> entre l’arbre et le pot</w:t>
      </w:r>
      <w:r w:rsidR="005B4245">
        <w:t xml:space="preserve"> </w:t>
      </w:r>
      <w:r w:rsidR="005B4245" w:rsidRPr="00762ADE">
        <w:rPr>
          <w:color w:val="auto"/>
        </w:rPr>
        <w:t>qui permet de dégager une sensation co</w:t>
      </w:r>
      <w:r w:rsidR="00762ADE" w:rsidRPr="00762ADE">
        <w:rPr>
          <w:color w:val="auto"/>
        </w:rPr>
        <w:t>n</w:t>
      </w:r>
      <w:r w:rsidR="005B4245" w:rsidRPr="00762ADE">
        <w:rPr>
          <w:color w:val="auto"/>
        </w:rPr>
        <w:t>forme à l’esthétique souhaitée</w:t>
      </w:r>
      <w:r w:rsidRPr="00762ADE">
        <w:rPr>
          <w:color w:val="auto"/>
        </w:rPr>
        <w:t>.</w:t>
      </w:r>
      <w:r>
        <w:t xml:space="preserve"> Mais l’arbre a son style propre déjà défini, par contre les pots sont nombreux et différents tant en formes, dimensions, matières, couleurs etc…..</w:t>
      </w:r>
    </w:p>
    <w:p w14:paraId="0C8D2740" w14:textId="77777777" w:rsidR="00196685" w:rsidRDefault="00196685">
      <w:pPr>
        <w:pStyle w:val="Corps"/>
      </w:pPr>
    </w:p>
    <w:p w14:paraId="1E276FBC" w14:textId="2E1ED2CA" w:rsidR="00196685" w:rsidRDefault="009F7496">
      <w:pPr>
        <w:pStyle w:val="Corps"/>
      </w:pPr>
      <w:r>
        <w:t xml:space="preserve">Il faut donc trouver l’accord le plus parfait possible sachant que le pot doit valoriser l’arbre et non l’éclipser. Un pot </w:t>
      </w:r>
      <w:r w:rsidRPr="00762ADE">
        <w:t>simple et raffiné</w:t>
      </w:r>
      <w:r w:rsidR="006B09FA">
        <w:t xml:space="preserve"> </w:t>
      </w:r>
      <w:r>
        <w:t>sera toujours le plus indiqué.</w:t>
      </w:r>
    </w:p>
    <w:p w14:paraId="69F63C96" w14:textId="77777777" w:rsidR="00196685" w:rsidRDefault="00196685">
      <w:pPr>
        <w:pStyle w:val="Corps"/>
      </w:pPr>
    </w:p>
    <w:p w14:paraId="267F36A9" w14:textId="77777777" w:rsidR="00196685" w:rsidRDefault="009F7496">
      <w:pPr>
        <w:pStyle w:val="Corps"/>
      </w:pPr>
      <w:r>
        <w:t>Les japonais utilisent le mot SHIBUI pour signifier  -  Simplicité</w:t>
      </w:r>
    </w:p>
    <w:p w14:paraId="7960C802" w14:textId="77777777" w:rsidR="00196685" w:rsidRDefault="009F7496">
      <w:pPr>
        <w:pStyle w:val="Corps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-  Modestie</w:t>
      </w:r>
    </w:p>
    <w:p w14:paraId="10E5F408" w14:textId="77777777" w:rsidR="00196685" w:rsidRDefault="009F7496">
      <w:pPr>
        <w:pStyle w:val="Corp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 Naturel</w:t>
      </w:r>
    </w:p>
    <w:p w14:paraId="60CFA1C2" w14:textId="77777777" w:rsidR="00196685" w:rsidRDefault="009F7496">
      <w:pPr>
        <w:pStyle w:val="Corps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-  Raffinement</w:t>
      </w:r>
    </w:p>
    <w:p w14:paraId="187D7AED" w14:textId="77777777" w:rsidR="00196685" w:rsidRDefault="00196685">
      <w:pPr>
        <w:pStyle w:val="Corps"/>
      </w:pPr>
    </w:p>
    <w:p w14:paraId="20E19BB5" w14:textId="77777777" w:rsidR="00196685" w:rsidRDefault="009F7496">
      <w:pPr>
        <w:pStyle w:val="Corps"/>
        <w:rPr>
          <w:b/>
          <w:bCs/>
        </w:rPr>
      </w:pPr>
      <w:r>
        <w:rPr>
          <w:b/>
          <w:bCs/>
        </w:rPr>
        <w:t>QU’AVON</w:t>
      </w:r>
      <w:r w:rsidR="00254E2F">
        <w:rPr>
          <w:b/>
          <w:bCs/>
        </w:rPr>
        <w:t>S NOUS DONC A NOTRE DISPOSITION</w:t>
      </w:r>
      <w:r>
        <w:rPr>
          <w:b/>
          <w:bCs/>
        </w:rPr>
        <w:t xml:space="preserve"> ?</w:t>
      </w:r>
    </w:p>
    <w:p w14:paraId="0A1F3EC8" w14:textId="77777777" w:rsidR="00196685" w:rsidRDefault="009F7496">
      <w:pPr>
        <w:pStyle w:val="Corp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A709E9" w14:textId="77777777" w:rsidR="00762ADE" w:rsidRDefault="009F7496">
      <w:pPr>
        <w:pStyle w:val="Corps"/>
      </w:pPr>
      <w:r>
        <w:t>Différentes formes de pots</w:t>
      </w:r>
      <w:r>
        <w:tab/>
      </w:r>
    </w:p>
    <w:p w14:paraId="6BB831D4" w14:textId="28A5AEF2" w:rsidR="00196685" w:rsidRDefault="009F7496" w:rsidP="00762ADE">
      <w:pPr>
        <w:pStyle w:val="Corps"/>
        <w:numPr>
          <w:ilvl w:val="0"/>
          <w:numId w:val="4"/>
        </w:numPr>
      </w:pPr>
      <w:r>
        <w:t>Rectangulaires</w:t>
      </w:r>
    </w:p>
    <w:p w14:paraId="145C948B" w14:textId="0C583A3A" w:rsidR="00196685" w:rsidRDefault="009F7496" w:rsidP="00762ADE">
      <w:pPr>
        <w:pStyle w:val="Corps"/>
        <w:numPr>
          <w:ilvl w:val="0"/>
          <w:numId w:val="4"/>
        </w:numPr>
      </w:pPr>
      <w:r>
        <w:t>Ovales</w:t>
      </w:r>
    </w:p>
    <w:p w14:paraId="3EBB5C28" w14:textId="385B1018" w:rsidR="00196685" w:rsidRDefault="009F7496" w:rsidP="00762ADE">
      <w:pPr>
        <w:pStyle w:val="Corps"/>
        <w:numPr>
          <w:ilvl w:val="0"/>
          <w:numId w:val="4"/>
        </w:numPr>
      </w:pPr>
      <w:r>
        <w:t>Ronds</w:t>
      </w:r>
    </w:p>
    <w:p w14:paraId="1970B303" w14:textId="4915739E" w:rsidR="00762ADE" w:rsidRDefault="009F7496" w:rsidP="00762ADE">
      <w:pPr>
        <w:pStyle w:val="Corps"/>
        <w:numPr>
          <w:ilvl w:val="0"/>
          <w:numId w:val="4"/>
        </w:numPr>
      </w:pPr>
      <w:r>
        <w:t>Carrés et polygonaux</w:t>
      </w:r>
    </w:p>
    <w:p w14:paraId="37B4DFA8" w14:textId="77777777" w:rsidR="00762ADE" w:rsidRPr="00762ADE" w:rsidRDefault="006B09FA" w:rsidP="00762ADE">
      <w:pPr>
        <w:pStyle w:val="Corps"/>
        <w:numPr>
          <w:ilvl w:val="0"/>
          <w:numId w:val="5"/>
        </w:numPr>
      </w:pPr>
      <w:r w:rsidRPr="00762ADE">
        <w:rPr>
          <w:color w:val="000000" w:themeColor="text1"/>
        </w:rPr>
        <w:t xml:space="preserve">Irréguliers </w:t>
      </w:r>
    </w:p>
    <w:p w14:paraId="40318B3D" w14:textId="77777777" w:rsidR="00762ADE" w:rsidRPr="00762ADE" w:rsidRDefault="00762ADE" w:rsidP="00762ADE">
      <w:pPr>
        <w:pStyle w:val="Corps"/>
        <w:numPr>
          <w:ilvl w:val="0"/>
          <w:numId w:val="5"/>
        </w:numPr>
      </w:pPr>
      <w:r w:rsidRPr="00762ADE">
        <w:rPr>
          <w:color w:val="000000" w:themeColor="text1"/>
        </w:rPr>
        <w:t>P</w:t>
      </w:r>
      <w:r w:rsidR="006B09FA" w:rsidRPr="00762ADE">
        <w:rPr>
          <w:color w:val="000000" w:themeColor="text1"/>
        </w:rPr>
        <w:t>lats</w:t>
      </w:r>
      <w:r>
        <w:rPr>
          <w:color w:val="000000" w:themeColor="text1"/>
        </w:rPr>
        <w:t xml:space="preserve"> </w:t>
      </w:r>
    </w:p>
    <w:p w14:paraId="64EA9249" w14:textId="1A499510" w:rsidR="006B09FA" w:rsidRPr="00762ADE" w:rsidRDefault="00762ADE" w:rsidP="00762ADE">
      <w:pPr>
        <w:pStyle w:val="Corps"/>
        <w:numPr>
          <w:ilvl w:val="0"/>
          <w:numId w:val="5"/>
        </w:numPr>
      </w:pPr>
      <w:r>
        <w:rPr>
          <w:color w:val="000000" w:themeColor="text1"/>
        </w:rPr>
        <w:t>En</w:t>
      </w:r>
      <w:r w:rsidR="006B09FA" w:rsidRPr="00762ADE">
        <w:rPr>
          <w:color w:val="000000" w:themeColor="text1"/>
        </w:rPr>
        <w:t xml:space="preserve"> coquilles</w:t>
      </w:r>
    </w:p>
    <w:p w14:paraId="752A60C2" w14:textId="120E9451" w:rsidR="00196685" w:rsidRPr="00762ADE" w:rsidRDefault="009F7496" w:rsidP="00762ADE">
      <w:pPr>
        <w:pStyle w:val="Corps"/>
        <w:numPr>
          <w:ilvl w:val="0"/>
          <w:numId w:val="4"/>
        </w:numPr>
        <w:rPr>
          <w:color w:val="auto"/>
        </w:rPr>
      </w:pPr>
      <w:r>
        <w:t>Côtés évasés ou bombés</w:t>
      </w:r>
      <w:r w:rsidR="006B09FA">
        <w:rPr>
          <w:color w:val="0070C0"/>
        </w:rPr>
        <w:t xml:space="preserve"> </w:t>
      </w:r>
      <w:r w:rsidR="006B09FA" w:rsidRPr="00762ADE">
        <w:rPr>
          <w:color w:val="auto"/>
        </w:rPr>
        <w:t>droits, décoré</w:t>
      </w:r>
      <w:r w:rsidR="00762ADE">
        <w:rPr>
          <w:color w:val="auto"/>
        </w:rPr>
        <w:t>s….</w:t>
      </w:r>
    </w:p>
    <w:p w14:paraId="75CEEB42" w14:textId="7E01C238" w:rsidR="00196685" w:rsidRPr="00762ADE" w:rsidRDefault="009F7496" w:rsidP="00762ADE">
      <w:pPr>
        <w:pStyle w:val="Corps"/>
        <w:numPr>
          <w:ilvl w:val="0"/>
          <w:numId w:val="4"/>
        </w:numPr>
        <w:rPr>
          <w:color w:val="auto"/>
        </w:rPr>
      </w:pPr>
      <w:r>
        <w:t>Pieds droits ou en nuage</w:t>
      </w:r>
      <w:r w:rsidR="006B09FA" w:rsidRPr="00762ADE">
        <w:rPr>
          <w:color w:val="auto"/>
        </w:rPr>
        <w:t>, figuratifs, décorés</w:t>
      </w:r>
      <w:r w:rsidR="00762ADE" w:rsidRPr="00762ADE">
        <w:rPr>
          <w:color w:val="auto"/>
        </w:rPr>
        <w:t>…</w:t>
      </w:r>
    </w:p>
    <w:p w14:paraId="1E243BB0" w14:textId="3B99FE98" w:rsidR="00196685" w:rsidRDefault="009F7496" w:rsidP="00762ADE">
      <w:pPr>
        <w:pStyle w:val="Corps"/>
        <w:numPr>
          <w:ilvl w:val="0"/>
          <w:numId w:val="4"/>
        </w:numPr>
      </w:pPr>
      <w:r>
        <w:t>Pierres plates etc…</w:t>
      </w:r>
    </w:p>
    <w:p w14:paraId="6F129A63" w14:textId="77777777" w:rsidR="00196685" w:rsidRDefault="00196685">
      <w:pPr>
        <w:pStyle w:val="Corps"/>
      </w:pPr>
    </w:p>
    <w:p w14:paraId="37B9C4CC" w14:textId="77777777" w:rsidR="00196685" w:rsidRDefault="009F7496">
      <w:pPr>
        <w:pStyle w:val="Corps"/>
      </w:pPr>
      <w:r>
        <w:t>Différentes hauteurs   - Plats</w:t>
      </w:r>
    </w:p>
    <w:p w14:paraId="6CBF9143" w14:textId="77777777" w:rsidR="00196685" w:rsidRDefault="009F7496">
      <w:pPr>
        <w:pStyle w:val="Corps"/>
      </w:pPr>
      <w:r>
        <w:tab/>
      </w:r>
      <w:r>
        <w:tab/>
      </w:r>
      <w:r>
        <w:tab/>
        <w:t>- Moyens</w:t>
      </w:r>
    </w:p>
    <w:p w14:paraId="0C34984D" w14:textId="77777777" w:rsidR="00196685" w:rsidRDefault="009F7496">
      <w:pPr>
        <w:pStyle w:val="Corps"/>
      </w:pPr>
      <w:r>
        <w:tab/>
      </w:r>
      <w:r>
        <w:tab/>
      </w:r>
      <w:r>
        <w:tab/>
        <w:t>- Profonds</w:t>
      </w:r>
    </w:p>
    <w:p w14:paraId="58C3773F" w14:textId="32899FB3" w:rsidR="00196685" w:rsidRDefault="00196685">
      <w:pPr>
        <w:pStyle w:val="Corps"/>
      </w:pPr>
    </w:p>
    <w:p w14:paraId="64C05D48" w14:textId="1CC5379E" w:rsidR="002551DC" w:rsidRDefault="002551DC">
      <w:pPr>
        <w:pStyle w:val="Corps"/>
      </w:pPr>
    </w:p>
    <w:p w14:paraId="397DBCBB" w14:textId="77777777" w:rsidR="002551DC" w:rsidRDefault="002551DC">
      <w:pPr>
        <w:pStyle w:val="Corps"/>
      </w:pPr>
    </w:p>
    <w:p w14:paraId="5DC28B58" w14:textId="1090E157" w:rsidR="00196685" w:rsidRPr="006B09FA" w:rsidRDefault="009F7496">
      <w:pPr>
        <w:pStyle w:val="Corps"/>
        <w:rPr>
          <w:color w:val="0070C0"/>
        </w:rPr>
      </w:pPr>
      <w:r>
        <w:t xml:space="preserve">Un choix de textures  - </w:t>
      </w:r>
      <w:r w:rsidRPr="007E2E9F">
        <w:t>Brillant</w:t>
      </w:r>
      <w:r w:rsidR="006B09FA">
        <w:t xml:space="preserve"> </w:t>
      </w:r>
      <w:r w:rsidR="006B09FA" w:rsidRPr="007E2E9F">
        <w:rPr>
          <w:color w:val="000000" w:themeColor="text1"/>
        </w:rPr>
        <w:t>émaillé (entre mât et brillant)</w:t>
      </w:r>
    </w:p>
    <w:p w14:paraId="0B68988C" w14:textId="77777777" w:rsidR="00196685" w:rsidRDefault="009F7496">
      <w:pPr>
        <w:pStyle w:val="Corps"/>
      </w:pPr>
      <w:r>
        <w:tab/>
      </w:r>
      <w:r>
        <w:tab/>
      </w:r>
      <w:r>
        <w:tab/>
        <w:t>- Satiné</w:t>
      </w:r>
    </w:p>
    <w:p w14:paraId="46B0E3B6" w14:textId="77777777" w:rsidR="00196685" w:rsidRDefault="009F7496">
      <w:pPr>
        <w:pStyle w:val="Corps"/>
      </w:pPr>
      <w:r>
        <w:tab/>
      </w:r>
      <w:r>
        <w:tab/>
      </w:r>
      <w:r>
        <w:tab/>
        <w:t>- Grès brut</w:t>
      </w:r>
    </w:p>
    <w:p w14:paraId="0B1CA772" w14:textId="77777777" w:rsidR="00196685" w:rsidRDefault="00196685">
      <w:pPr>
        <w:pStyle w:val="Corps"/>
      </w:pPr>
    </w:p>
    <w:p w14:paraId="0789E099" w14:textId="77777777" w:rsidR="002551DC" w:rsidRDefault="009F7496">
      <w:pPr>
        <w:pStyle w:val="Corps"/>
      </w:pPr>
      <w:r>
        <w:t xml:space="preserve">Un grand choix de couleurs  </w:t>
      </w:r>
    </w:p>
    <w:p w14:paraId="65506A39" w14:textId="28F3D1FF" w:rsidR="00196685" w:rsidRDefault="009F7496" w:rsidP="002551DC">
      <w:pPr>
        <w:pStyle w:val="Corps"/>
        <w:numPr>
          <w:ilvl w:val="0"/>
          <w:numId w:val="6"/>
        </w:numPr>
      </w:pPr>
      <w:r>
        <w:t>Terres naturelles</w:t>
      </w:r>
    </w:p>
    <w:p w14:paraId="50AE071C" w14:textId="1ADC5123" w:rsidR="002551DC" w:rsidRDefault="009F7496" w:rsidP="002551DC">
      <w:pPr>
        <w:pStyle w:val="Corps"/>
        <w:numPr>
          <w:ilvl w:val="0"/>
          <w:numId w:val="6"/>
        </w:numPr>
      </w:pPr>
      <w:r>
        <w:t>Toutes autres couleurs non vives</w:t>
      </w:r>
    </w:p>
    <w:p w14:paraId="0FE07213" w14:textId="33514AC4" w:rsidR="006B09FA" w:rsidRPr="002551DC" w:rsidRDefault="006B09FA" w:rsidP="002551DC">
      <w:pPr>
        <w:pStyle w:val="Corps"/>
        <w:numPr>
          <w:ilvl w:val="0"/>
          <w:numId w:val="6"/>
        </w:numPr>
      </w:pPr>
      <w:r w:rsidRPr="002551DC">
        <w:rPr>
          <w:color w:val="000000" w:themeColor="text1"/>
        </w:rPr>
        <w:t xml:space="preserve">Et de cuissons </w:t>
      </w:r>
    </w:p>
    <w:p w14:paraId="212F82FF" w14:textId="77777777" w:rsidR="00196685" w:rsidRDefault="00196685">
      <w:pPr>
        <w:pStyle w:val="Corps"/>
      </w:pPr>
    </w:p>
    <w:p w14:paraId="36C134E6" w14:textId="77777777" w:rsidR="00196685" w:rsidRDefault="009F7496">
      <w:pPr>
        <w:pStyle w:val="Corps"/>
        <w:rPr>
          <w:b/>
          <w:bCs/>
        </w:rPr>
      </w:pPr>
      <w:r>
        <w:rPr>
          <w:b/>
          <w:bCs/>
        </w:rPr>
        <w:t>ALORS, CO</w:t>
      </w:r>
      <w:r w:rsidR="00254E2F">
        <w:rPr>
          <w:b/>
          <w:bCs/>
        </w:rPr>
        <w:t xml:space="preserve">MMENT CHOISIR </w:t>
      </w:r>
      <w:r>
        <w:rPr>
          <w:b/>
          <w:bCs/>
        </w:rPr>
        <w:t>?</w:t>
      </w:r>
    </w:p>
    <w:p w14:paraId="2D17213D" w14:textId="77777777" w:rsidR="00196685" w:rsidRDefault="00196685">
      <w:pPr>
        <w:pStyle w:val="Corps"/>
      </w:pPr>
    </w:p>
    <w:p w14:paraId="6B62F826" w14:textId="145092B0" w:rsidR="00196685" w:rsidRDefault="009F7496">
      <w:pPr>
        <w:pStyle w:val="Corps"/>
      </w:pPr>
      <w:r>
        <w:t xml:space="preserve">D’abord attendre </w:t>
      </w:r>
      <w:r w:rsidRPr="002551DC">
        <w:t xml:space="preserve">la </w:t>
      </w:r>
      <w:r w:rsidR="002551DC" w:rsidRPr="002551DC">
        <w:t>« fin »</w:t>
      </w:r>
      <w:r w:rsidR="006B09FA">
        <w:rPr>
          <w:color w:val="0070C0"/>
        </w:rPr>
        <w:t xml:space="preserve"> </w:t>
      </w:r>
      <w:r>
        <w:t>de la formation de l’arbre pour le choix d’un pot “ définitif “</w:t>
      </w:r>
    </w:p>
    <w:p w14:paraId="4ED6C596" w14:textId="77777777" w:rsidR="00196685" w:rsidRDefault="00196685">
      <w:pPr>
        <w:pStyle w:val="Corps"/>
      </w:pPr>
    </w:p>
    <w:p w14:paraId="2066E808" w14:textId="77777777" w:rsidR="00196685" w:rsidRDefault="009F7496">
      <w:pPr>
        <w:pStyle w:val="Corps"/>
      </w:pPr>
      <w:r>
        <w:t>Il existe alors des règles générales qui ne sont pas intangibles et que l’on doit adapter à chaque arbre.</w:t>
      </w:r>
    </w:p>
    <w:p w14:paraId="26E03AE6" w14:textId="58F53EE2" w:rsidR="00196685" w:rsidRDefault="002551DC">
      <w:pPr>
        <w:pStyle w:val="Corps"/>
      </w:pPr>
      <w:r>
        <w:rPr>
          <w:noProof/>
        </w:rPr>
        <w:drawing>
          <wp:inline distT="0" distB="0" distL="0" distR="0" wp14:anchorId="575FCF13" wp14:editId="1197F1E2">
            <wp:extent cx="2828925" cy="2944495"/>
            <wp:effectExtent l="0" t="0" r="9525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A400A" wp14:editId="13F7949B">
            <wp:extent cx="2566670" cy="3657600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041AE" w14:textId="77777777" w:rsidR="00196685" w:rsidRDefault="009F7496">
      <w:pPr>
        <w:pStyle w:val="Corps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u w:val="single"/>
        </w:rPr>
        <w:t>Proportions entre l’arbre et le pot.</w:t>
      </w:r>
    </w:p>
    <w:p w14:paraId="5324658F" w14:textId="77777777" w:rsidR="00196685" w:rsidRDefault="00196685">
      <w:pPr>
        <w:pStyle w:val="Corps"/>
      </w:pPr>
    </w:p>
    <w:p w14:paraId="10303056" w14:textId="77E5A7B6" w:rsidR="00196685" w:rsidRDefault="00254E2F" w:rsidP="002551DC">
      <w:pPr>
        <w:pStyle w:val="Corps"/>
        <w:numPr>
          <w:ilvl w:val="0"/>
          <w:numId w:val="2"/>
        </w:numPr>
      </w:pPr>
      <w:r w:rsidRPr="002551DC">
        <w:t>L’</w:t>
      </w:r>
      <w:r w:rsidR="009F7496" w:rsidRPr="002551DC">
        <w:t>épaisseur du pot</w:t>
      </w:r>
      <w:r w:rsidR="009F7496">
        <w:t xml:space="preserve"> correspond</w:t>
      </w:r>
      <w:r w:rsidR="00D750D5">
        <w:t xml:space="preserve"> souvent</w:t>
      </w:r>
      <w:r w:rsidR="009F7496">
        <w:t xml:space="preserve"> à celle de la base du tronc </w:t>
      </w:r>
      <w:proofErr w:type="spellStart"/>
      <w:r w:rsidR="009F7496">
        <w:t>au dessus</w:t>
      </w:r>
      <w:proofErr w:type="spellEnd"/>
      <w:r w:rsidR="009F7496">
        <w:t xml:space="preserve"> du </w:t>
      </w:r>
      <w:proofErr w:type="spellStart"/>
      <w:r w:rsidR="009F7496">
        <w:t>nébari</w:t>
      </w:r>
      <w:proofErr w:type="spellEnd"/>
      <w:r w:rsidR="009F7496">
        <w:t>. (voir illustration)</w:t>
      </w:r>
    </w:p>
    <w:p w14:paraId="23BAFB68" w14:textId="77777777" w:rsidR="00196685" w:rsidRDefault="00196685">
      <w:pPr>
        <w:pStyle w:val="Corps"/>
      </w:pPr>
    </w:p>
    <w:p w14:paraId="076235DB" w14:textId="26570FA0" w:rsidR="00196685" w:rsidRPr="002551DC" w:rsidRDefault="009F7496" w:rsidP="002551DC">
      <w:pPr>
        <w:pStyle w:val="Corps"/>
        <w:numPr>
          <w:ilvl w:val="0"/>
          <w:numId w:val="2"/>
        </w:numPr>
      </w:pPr>
      <w:r w:rsidRPr="002551DC">
        <w:t xml:space="preserve">La longueur du pot </w:t>
      </w:r>
      <w:r w:rsidR="00D750D5">
        <w:t>est souvent</w:t>
      </w:r>
      <w:r>
        <w:t xml:space="preserve"> comprise entre 2/3 et 3/4 de la hauteur de l’arbre. (voir illustration)</w:t>
      </w:r>
      <w:r w:rsidR="00CD5A03">
        <w:t xml:space="preserve"> </w:t>
      </w:r>
    </w:p>
    <w:p w14:paraId="5F2ED679" w14:textId="6D488A7C" w:rsidR="00196685" w:rsidRDefault="009F7496" w:rsidP="00D750D5">
      <w:pPr>
        <w:pStyle w:val="Corps"/>
        <w:numPr>
          <w:ilvl w:val="0"/>
          <w:numId w:val="2"/>
        </w:numPr>
      </w:pPr>
      <w:r>
        <w:lastRenderedPageBreak/>
        <w:t>Pour les arbres plus larges que hauts, la longueur du pot</w:t>
      </w:r>
      <w:r w:rsidR="00D750D5">
        <w:t xml:space="preserve"> est souvent</w:t>
      </w:r>
      <w:r>
        <w:t xml:space="preserve"> comprise entre 2/3 et 3/4 de la largeur de l’arbre. (photo1)</w:t>
      </w:r>
    </w:p>
    <w:p w14:paraId="0D1B831D" w14:textId="77777777" w:rsidR="00196685" w:rsidRDefault="00196685">
      <w:pPr>
        <w:pStyle w:val="Corps"/>
      </w:pPr>
    </w:p>
    <w:p w14:paraId="7381B2AB" w14:textId="1AA2F3B0" w:rsidR="00196685" w:rsidRDefault="009F7496">
      <w:pPr>
        <w:pStyle w:val="Corps"/>
        <w:numPr>
          <w:ilvl w:val="0"/>
          <w:numId w:val="2"/>
        </w:numPr>
      </w:pPr>
      <w:r>
        <w:t>Les  forêts demandent des pots très bas et larges.</w:t>
      </w:r>
      <w:r w:rsidR="00CD5A03">
        <w:t xml:space="preserve"> </w:t>
      </w:r>
    </w:p>
    <w:p w14:paraId="51B040BB" w14:textId="77777777" w:rsidR="00196685" w:rsidRDefault="00196685">
      <w:pPr>
        <w:pStyle w:val="Corps"/>
      </w:pPr>
    </w:p>
    <w:p w14:paraId="71B03473" w14:textId="7D45F175" w:rsidR="00196685" w:rsidRDefault="009F7496">
      <w:pPr>
        <w:pStyle w:val="Corps"/>
        <w:numPr>
          <w:ilvl w:val="0"/>
          <w:numId w:val="2"/>
        </w:numPr>
      </w:pPr>
      <w:r>
        <w:t xml:space="preserve">La SUBJECTIVITE du </w:t>
      </w:r>
      <w:proofErr w:type="spellStart"/>
      <w:r>
        <w:t>bonsaïka</w:t>
      </w:r>
      <w:proofErr w:type="spellEnd"/>
      <w:r>
        <w:t xml:space="preserve"> est mise à contribution pour créer un accord harmonieux en dérogeant plus ou moins à ces règles par exemple avec le style </w:t>
      </w:r>
      <w:r w:rsidR="00CD5A03" w:rsidRPr="00D750D5">
        <w:rPr>
          <w:color w:val="auto"/>
        </w:rPr>
        <w:t>du lettré</w:t>
      </w:r>
      <w:r w:rsidRPr="00D750D5">
        <w:rPr>
          <w:color w:val="auto"/>
        </w:rPr>
        <w:t xml:space="preserve">. </w:t>
      </w:r>
    </w:p>
    <w:p w14:paraId="0FD91CE9" w14:textId="77777777" w:rsidR="00196685" w:rsidRDefault="00196685">
      <w:pPr>
        <w:pStyle w:val="Corps"/>
      </w:pPr>
    </w:p>
    <w:p w14:paraId="1736D74F" w14:textId="77777777" w:rsidR="00196685" w:rsidRDefault="009F7496">
      <w:pPr>
        <w:pStyle w:val="Corps"/>
        <w:rPr>
          <w:b/>
          <w:bCs/>
        </w:rPr>
      </w:pPr>
      <w:r>
        <w:rPr>
          <w:b/>
          <w:bCs/>
          <w:u w:val="single"/>
        </w:rPr>
        <w:t>Accord entre pot et espèce.</w:t>
      </w:r>
    </w:p>
    <w:p w14:paraId="2DEEC22C" w14:textId="77777777" w:rsidR="00196685" w:rsidRDefault="00196685">
      <w:pPr>
        <w:pStyle w:val="Corps"/>
      </w:pPr>
    </w:p>
    <w:p w14:paraId="682B89E4" w14:textId="3AD53DE9" w:rsidR="00196685" w:rsidRDefault="00254E2F" w:rsidP="00CD5A03">
      <w:pPr>
        <w:pStyle w:val="Corps"/>
        <w:numPr>
          <w:ilvl w:val="0"/>
          <w:numId w:val="2"/>
        </w:numPr>
      </w:pPr>
      <w:r>
        <w:t>Feuillus :</w:t>
      </w:r>
      <w:r w:rsidR="009F7496">
        <w:t xml:space="preserve"> pot émaillé.</w:t>
      </w:r>
      <w:r w:rsidR="00CD5A03">
        <w:rPr>
          <w:color w:val="0070C0"/>
        </w:rPr>
        <w:t xml:space="preserve"> </w:t>
      </w:r>
    </w:p>
    <w:p w14:paraId="6955DBF3" w14:textId="77777777" w:rsidR="00196685" w:rsidRDefault="00254E2F">
      <w:pPr>
        <w:pStyle w:val="Corps"/>
        <w:numPr>
          <w:ilvl w:val="0"/>
          <w:numId w:val="2"/>
        </w:numPr>
      </w:pPr>
      <w:r>
        <w:t>Conifères :</w:t>
      </w:r>
      <w:r w:rsidR="009F7496">
        <w:t xml:space="preserve"> pot non émaillé.</w:t>
      </w:r>
    </w:p>
    <w:p w14:paraId="4AD9F646" w14:textId="77777777" w:rsidR="00D750D5" w:rsidRDefault="00D750D5">
      <w:pPr>
        <w:pStyle w:val="Corps"/>
        <w:rPr>
          <w:color w:val="0070C0"/>
        </w:rPr>
      </w:pPr>
    </w:p>
    <w:p w14:paraId="48C51075" w14:textId="786B63A0" w:rsidR="00196685" w:rsidRDefault="009F7496">
      <w:pPr>
        <w:pStyle w:val="Corps"/>
        <w:rPr>
          <w:b/>
          <w:bCs/>
        </w:rPr>
      </w:pPr>
      <w:r>
        <w:rPr>
          <w:b/>
          <w:bCs/>
          <w:u w:val="single"/>
        </w:rPr>
        <w:t>Harmonie entre forme du pot et traits caractéristiques de l’arbre</w:t>
      </w:r>
      <w:r>
        <w:rPr>
          <w:b/>
          <w:bCs/>
        </w:rPr>
        <w:t>.</w:t>
      </w:r>
    </w:p>
    <w:p w14:paraId="4B15356A" w14:textId="77777777" w:rsidR="00196685" w:rsidRDefault="00196685">
      <w:pPr>
        <w:pStyle w:val="Corps"/>
      </w:pPr>
    </w:p>
    <w:p w14:paraId="07AF0658" w14:textId="77777777" w:rsidR="00196685" w:rsidRDefault="009F7496">
      <w:pPr>
        <w:pStyle w:val="Corps"/>
        <w:numPr>
          <w:ilvl w:val="0"/>
          <w:numId w:val="2"/>
        </w:numPr>
      </w:pPr>
      <w:r>
        <w:t>Tronc massif : pot plus profond que le diamètre du tronc (photos 8 et 9)</w:t>
      </w:r>
    </w:p>
    <w:p w14:paraId="6093017C" w14:textId="77777777" w:rsidR="00196685" w:rsidRDefault="009F7496">
      <w:pPr>
        <w:pStyle w:val="Corps"/>
      </w:pPr>
      <w:r>
        <w:t xml:space="preserve">                           pot plus court</w:t>
      </w:r>
    </w:p>
    <w:p w14:paraId="02ACCFA3" w14:textId="77777777" w:rsidR="00196685" w:rsidRDefault="009F7496">
      <w:pPr>
        <w:pStyle w:val="Corps"/>
      </w:pPr>
      <w:r>
        <w:t xml:space="preserve">                           angles arrondis</w:t>
      </w:r>
    </w:p>
    <w:p w14:paraId="3AA64EAC" w14:textId="77777777" w:rsidR="00196685" w:rsidRDefault="009F7496">
      <w:pPr>
        <w:pStyle w:val="Corps"/>
      </w:pPr>
      <w:r>
        <w:t xml:space="preserve">                           côtés bombés</w:t>
      </w:r>
    </w:p>
    <w:p w14:paraId="1924E7A4" w14:textId="77777777" w:rsidR="00196685" w:rsidRDefault="00196685">
      <w:pPr>
        <w:pStyle w:val="Corps"/>
      </w:pPr>
    </w:p>
    <w:p w14:paraId="37D7502D" w14:textId="77777777" w:rsidR="00196685" w:rsidRDefault="009F7496">
      <w:pPr>
        <w:pStyle w:val="Corps"/>
        <w:numPr>
          <w:ilvl w:val="0"/>
          <w:numId w:val="2"/>
        </w:numPr>
      </w:pPr>
      <w:r>
        <w:t>Racines puissantes : pieds robustes (contre exemple photo 2)</w:t>
      </w:r>
    </w:p>
    <w:p w14:paraId="5A2BA0C4" w14:textId="77777777" w:rsidR="00196685" w:rsidRDefault="009F7496">
      <w:pPr>
        <w:pStyle w:val="Corps"/>
      </w:pPr>
      <w:r>
        <w:t xml:space="preserve">                                      pieds en forme de nuage tournés vers l’extérieur</w:t>
      </w:r>
    </w:p>
    <w:p w14:paraId="56C377E9" w14:textId="77777777" w:rsidR="00196685" w:rsidRDefault="00196685">
      <w:pPr>
        <w:pStyle w:val="Corps"/>
      </w:pPr>
    </w:p>
    <w:p w14:paraId="23DC1763" w14:textId="77777777" w:rsidR="00196685" w:rsidRDefault="009F7496">
      <w:pPr>
        <w:pStyle w:val="Corps"/>
        <w:numPr>
          <w:ilvl w:val="0"/>
          <w:numId w:val="2"/>
        </w:numPr>
      </w:pPr>
      <w:r>
        <w:t xml:space="preserve"> Bois morts importants : pot massif et assez profond</w:t>
      </w:r>
    </w:p>
    <w:p w14:paraId="4D7A0077" w14:textId="77777777" w:rsidR="00196685" w:rsidRDefault="009F7496">
      <w:pPr>
        <w:pStyle w:val="Corps"/>
      </w:pPr>
      <w:r>
        <w:t xml:space="preserve">                                           bords arrondis ou droits suivant la forme du sujet</w:t>
      </w:r>
    </w:p>
    <w:p w14:paraId="5C70A45A" w14:textId="77777777" w:rsidR="00196685" w:rsidRDefault="00196685">
      <w:pPr>
        <w:pStyle w:val="Corps"/>
        <w:rPr>
          <w:b/>
          <w:bCs/>
        </w:rPr>
      </w:pPr>
    </w:p>
    <w:p w14:paraId="32693A60" w14:textId="77777777" w:rsidR="00D750D5" w:rsidRDefault="009F7496">
      <w:pPr>
        <w:pStyle w:val="Corps"/>
      </w:pPr>
      <w:r>
        <w:rPr>
          <w:b/>
          <w:bCs/>
          <w:u w:val="single"/>
        </w:rPr>
        <w:t>Harmonie entre forme des pots et style des arbres</w:t>
      </w:r>
      <w:r>
        <w:t>.</w:t>
      </w:r>
      <w:r w:rsidR="004742DF">
        <w:t xml:space="preserve"> </w:t>
      </w:r>
    </w:p>
    <w:p w14:paraId="685E09B4" w14:textId="032CD6D8" w:rsidR="00196685" w:rsidRPr="004742DF" w:rsidRDefault="004742DF">
      <w:pPr>
        <w:pStyle w:val="Corps"/>
        <w:rPr>
          <w:color w:val="0070C0"/>
        </w:rPr>
      </w:pPr>
      <w:r w:rsidRPr="00D750D5">
        <w:rPr>
          <w:color w:val="000000" w:themeColor="text1"/>
        </w:rPr>
        <w:t xml:space="preserve">Ici on est carrément dans le </w:t>
      </w:r>
      <w:r w:rsidR="00D750D5" w:rsidRPr="00D750D5">
        <w:rPr>
          <w:color w:val="000000" w:themeColor="text1"/>
        </w:rPr>
        <w:t>subjectif</w:t>
      </w:r>
      <w:r w:rsidR="00D750D5">
        <w:rPr>
          <w:color w:val="000000" w:themeColor="text1"/>
        </w:rPr>
        <w:t>.</w:t>
      </w:r>
      <w:r w:rsidRPr="00D750D5">
        <w:rPr>
          <w:color w:val="000000" w:themeColor="text1"/>
        </w:rPr>
        <w:t xml:space="preserve"> Le choix dépend de ce que l’on veut créer comme sensation. </w:t>
      </w:r>
      <w:r w:rsidR="00D750D5">
        <w:rPr>
          <w:color w:val="000000" w:themeColor="text1"/>
        </w:rPr>
        <w:t xml:space="preserve">Les conventions mentionnées ci-dessous ne sont donc pas des règles, mais des suggestions. </w:t>
      </w:r>
    </w:p>
    <w:p w14:paraId="7AA725A3" w14:textId="77777777" w:rsidR="00196685" w:rsidRDefault="00196685">
      <w:pPr>
        <w:pStyle w:val="Corps"/>
      </w:pPr>
    </w:p>
    <w:p w14:paraId="795BE9F4" w14:textId="77777777" w:rsidR="00196685" w:rsidRDefault="009F7496">
      <w:pPr>
        <w:pStyle w:val="Corps"/>
        <w:numPr>
          <w:ilvl w:val="0"/>
          <w:numId w:val="2"/>
        </w:numPr>
      </w:pPr>
      <w:r>
        <w:t>Tronc d</w:t>
      </w:r>
      <w:r w:rsidR="00254E2F">
        <w:t>roit et élancé :</w:t>
      </w:r>
      <w:r>
        <w:t xml:space="preserve"> pot peu profond</w:t>
      </w:r>
    </w:p>
    <w:p w14:paraId="562B2CB3" w14:textId="77777777" w:rsidR="00196685" w:rsidRDefault="009F7496">
      <w:pPr>
        <w:pStyle w:val="Corps"/>
      </w:pPr>
      <w:r>
        <w:t xml:space="preserve">                                        conicité douce</w:t>
      </w:r>
    </w:p>
    <w:p w14:paraId="515EC0FE" w14:textId="77777777" w:rsidR="00196685" w:rsidRDefault="009F7496">
      <w:pPr>
        <w:pStyle w:val="Corps"/>
      </w:pPr>
      <w:r>
        <w:t xml:space="preserve">                                        rectangulaire ou ovale</w:t>
      </w:r>
    </w:p>
    <w:p w14:paraId="3B1EB4AE" w14:textId="77777777" w:rsidR="00196685" w:rsidRDefault="009F7496">
      <w:pPr>
        <w:pStyle w:val="Corps"/>
      </w:pPr>
      <w:r>
        <w:t xml:space="preserve">                                        bords vers l’extérieur</w:t>
      </w:r>
    </w:p>
    <w:p w14:paraId="240639F9" w14:textId="77777777" w:rsidR="00196685" w:rsidRDefault="00196685">
      <w:pPr>
        <w:pStyle w:val="Corps"/>
      </w:pPr>
    </w:p>
    <w:p w14:paraId="1DEAD93B" w14:textId="77777777" w:rsidR="00196685" w:rsidRDefault="009F7496">
      <w:pPr>
        <w:pStyle w:val="Corps"/>
        <w:numPr>
          <w:ilvl w:val="0"/>
          <w:numId w:val="2"/>
        </w:numPr>
      </w:pPr>
      <w:r>
        <w:t>Tro</w:t>
      </w:r>
      <w:r w:rsidR="00254E2F">
        <w:t xml:space="preserve">nc droit et fortement conique: </w:t>
      </w:r>
      <w:r>
        <w:t>pot s’évasant sur les côtés</w:t>
      </w:r>
    </w:p>
    <w:p w14:paraId="559C62C1" w14:textId="77777777" w:rsidR="00196685" w:rsidRDefault="00196685">
      <w:pPr>
        <w:pStyle w:val="Corps"/>
      </w:pPr>
    </w:p>
    <w:p w14:paraId="6B857A66" w14:textId="77777777" w:rsidR="00196685" w:rsidRDefault="00254E2F">
      <w:pPr>
        <w:pStyle w:val="Corps"/>
        <w:numPr>
          <w:ilvl w:val="0"/>
          <w:numId w:val="2"/>
        </w:numPr>
      </w:pPr>
      <w:r>
        <w:t>Tronc puissant :</w:t>
      </w:r>
      <w:r w:rsidR="009F7496">
        <w:t xml:space="preserve"> pot aux côtés bombé (photo 9)</w:t>
      </w:r>
    </w:p>
    <w:p w14:paraId="7AB597A8" w14:textId="77777777" w:rsidR="00196685" w:rsidRDefault="00196685">
      <w:pPr>
        <w:pStyle w:val="Corps"/>
      </w:pPr>
    </w:p>
    <w:p w14:paraId="23880AEF" w14:textId="77777777" w:rsidR="00196685" w:rsidRDefault="009F7496">
      <w:pPr>
        <w:pStyle w:val="Corps"/>
        <w:numPr>
          <w:ilvl w:val="0"/>
          <w:numId w:val="2"/>
        </w:numPr>
      </w:pPr>
      <w:r>
        <w:t xml:space="preserve">Style de balai : pot ovale    </w:t>
      </w:r>
    </w:p>
    <w:p w14:paraId="351832E4" w14:textId="77777777" w:rsidR="00196685" w:rsidRDefault="00254E2F">
      <w:pPr>
        <w:pStyle w:val="Corps"/>
      </w:pPr>
      <w:r>
        <w:t xml:space="preserve">                             </w:t>
      </w:r>
      <w:r w:rsidR="009F7496">
        <w:t>côtés évasés</w:t>
      </w:r>
    </w:p>
    <w:p w14:paraId="7C6513EA" w14:textId="77777777" w:rsidR="00196685" w:rsidRDefault="00196685">
      <w:pPr>
        <w:pStyle w:val="Corps"/>
      </w:pPr>
    </w:p>
    <w:p w14:paraId="4CB9F5F6" w14:textId="77777777" w:rsidR="00196685" w:rsidRDefault="00254E2F">
      <w:pPr>
        <w:pStyle w:val="Corps"/>
        <w:numPr>
          <w:ilvl w:val="0"/>
          <w:numId w:val="2"/>
        </w:numPr>
      </w:pPr>
      <w:r>
        <w:t>Arbre penché raide :</w:t>
      </w:r>
      <w:r w:rsidR="009F7496">
        <w:t xml:space="preserve"> pot rectangulaire                                  </w:t>
      </w:r>
    </w:p>
    <w:p w14:paraId="151DC53F" w14:textId="77777777" w:rsidR="00196685" w:rsidRDefault="009F7496">
      <w:pPr>
        <w:pStyle w:val="Corps"/>
      </w:pPr>
      <w:r>
        <w:t xml:space="preserve">                                      côtés droits </w:t>
      </w:r>
    </w:p>
    <w:p w14:paraId="3224C46D" w14:textId="77777777" w:rsidR="00196685" w:rsidRDefault="00196685">
      <w:pPr>
        <w:pStyle w:val="Corps"/>
      </w:pPr>
    </w:p>
    <w:p w14:paraId="47904876" w14:textId="77777777" w:rsidR="00196685" w:rsidRDefault="009F7496">
      <w:pPr>
        <w:pStyle w:val="Corps"/>
        <w:numPr>
          <w:ilvl w:val="0"/>
          <w:numId w:val="2"/>
        </w:numPr>
      </w:pPr>
      <w:r>
        <w:t>Arbre penché courbe : pot ovale</w:t>
      </w:r>
    </w:p>
    <w:p w14:paraId="0538BFEC" w14:textId="77777777" w:rsidR="00196685" w:rsidRDefault="009F7496">
      <w:pPr>
        <w:pStyle w:val="Corps"/>
      </w:pPr>
      <w:r>
        <w:tab/>
      </w:r>
      <w:r>
        <w:tab/>
      </w:r>
      <w:r>
        <w:tab/>
        <w:t xml:space="preserve">     côtés bombés ou concaves</w:t>
      </w:r>
    </w:p>
    <w:p w14:paraId="6D27672C" w14:textId="77777777" w:rsidR="00196685" w:rsidRDefault="00196685">
      <w:pPr>
        <w:pStyle w:val="Corps"/>
      </w:pPr>
    </w:p>
    <w:p w14:paraId="1BADE3CB" w14:textId="77777777" w:rsidR="00196685" w:rsidRDefault="009F7496">
      <w:pPr>
        <w:pStyle w:val="Corps"/>
        <w:numPr>
          <w:ilvl w:val="0"/>
          <w:numId w:val="2"/>
        </w:numPr>
      </w:pPr>
      <w:r>
        <w:t>Style moyogi : pot rectangulaire avec des parties arrondies, bords, côtés, pieds ou angles</w:t>
      </w:r>
    </w:p>
    <w:p w14:paraId="7908B04B" w14:textId="77777777" w:rsidR="00196685" w:rsidRDefault="009F7496">
      <w:pPr>
        <w:pStyle w:val="Corps"/>
      </w:pPr>
      <w:r>
        <w:t xml:space="preserve">                            coupes ovales “passe partout“ (photos 5 et 7)</w:t>
      </w:r>
    </w:p>
    <w:p w14:paraId="5D602D5F" w14:textId="77777777" w:rsidR="00196685" w:rsidRDefault="00196685">
      <w:pPr>
        <w:pStyle w:val="Corps"/>
      </w:pPr>
    </w:p>
    <w:p w14:paraId="4DB986BA" w14:textId="13AD71F9" w:rsidR="00196685" w:rsidRDefault="009F7496">
      <w:pPr>
        <w:pStyle w:val="Corps"/>
        <w:numPr>
          <w:ilvl w:val="0"/>
          <w:numId w:val="2"/>
        </w:numPr>
      </w:pPr>
      <w:r>
        <w:t>Style semi cascade : pot rond, hexagonal, carré</w:t>
      </w:r>
      <w:r w:rsidR="00D750D5">
        <w:t xml:space="preserve"> ou </w:t>
      </w:r>
      <w:proofErr w:type="spellStart"/>
      <w:r w:rsidR="00D750D5">
        <w:t>coquile</w:t>
      </w:r>
      <w:proofErr w:type="spellEnd"/>
    </w:p>
    <w:p w14:paraId="61727904" w14:textId="77777777" w:rsidR="00196685" w:rsidRDefault="009F7496">
      <w:pPr>
        <w:pStyle w:val="Corps"/>
      </w:pPr>
      <w:r>
        <w:t xml:space="preserve">                                      profond de 2 ou 3 fois le diamètre du tronc</w:t>
      </w:r>
    </w:p>
    <w:p w14:paraId="7F997A6C" w14:textId="77777777" w:rsidR="00196685" w:rsidRDefault="00196685">
      <w:pPr>
        <w:pStyle w:val="Corps"/>
      </w:pPr>
    </w:p>
    <w:p w14:paraId="3DFA779F" w14:textId="77777777" w:rsidR="00196685" w:rsidRDefault="009F7496">
      <w:pPr>
        <w:pStyle w:val="Corps"/>
        <w:numPr>
          <w:ilvl w:val="0"/>
          <w:numId w:val="2"/>
        </w:numPr>
      </w:pPr>
      <w:r>
        <w:t xml:space="preserve">Style cascade : pot rond, carré, polygonal  (photo 4)      </w:t>
      </w:r>
    </w:p>
    <w:p w14:paraId="4CCBE84D" w14:textId="77777777" w:rsidR="00196685" w:rsidRDefault="009F7496">
      <w:pPr>
        <w:pStyle w:val="Corps"/>
      </w:pPr>
      <w:r>
        <w:t xml:space="preserve">                              pot profond jusqu’à la moitié de la hauteur de la cascade</w:t>
      </w:r>
    </w:p>
    <w:p w14:paraId="459BAE22" w14:textId="7FFA222A" w:rsidR="00196685" w:rsidRPr="004742DF" w:rsidRDefault="009F7496">
      <w:pPr>
        <w:pStyle w:val="Corps"/>
        <w:rPr>
          <w:color w:val="0070C0"/>
        </w:rPr>
      </w:pPr>
      <w:r>
        <w:t xml:space="preserve">                              pot massif si bonsaï puissant</w:t>
      </w:r>
      <w:r w:rsidR="004742DF">
        <w:t xml:space="preserve"> </w:t>
      </w:r>
    </w:p>
    <w:p w14:paraId="0074383B" w14:textId="77777777" w:rsidR="00196685" w:rsidRDefault="009F7496">
      <w:pPr>
        <w:pStyle w:val="Corps"/>
      </w:pPr>
      <w:r>
        <w:t xml:space="preserve">                              pot profond et fin si bonsaï au tronc gracieux</w:t>
      </w:r>
    </w:p>
    <w:p w14:paraId="059DD5CD" w14:textId="77777777" w:rsidR="00196685" w:rsidRDefault="00196685">
      <w:pPr>
        <w:pStyle w:val="Corps"/>
      </w:pPr>
    </w:p>
    <w:p w14:paraId="131FCCF4" w14:textId="77777777" w:rsidR="00196685" w:rsidRDefault="009F7496">
      <w:pPr>
        <w:pStyle w:val="Corps"/>
        <w:numPr>
          <w:ilvl w:val="0"/>
          <w:numId w:val="2"/>
        </w:numPr>
      </w:pPr>
      <w:r>
        <w:t xml:space="preserve">Style </w:t>
      </w:r>
      <w:r w:rsidRPr="004742DF">
        <w:rPr>
          <w:highlight w:val="yellow"/>
        </w:rPr>
        <w:t>littéraire</w:t>
      </w:r>
      <w:r>
        <w:t xml:space="preserve"> : coupe discrète, petite, dépouillée  (photo 3)                    </w:t>
      </w:r>
    </w:p>
    <w:p w14:paraId="46066372" w14:textId="77777777" w:rsidR="00196685" w:rsidRDefault="009F7496">
      <w:pPr>
        <w:pStyle w:val="Corps"/>
      </w:pPr>
      <w:r>
        <w:t xml:space="preserve">                             ronde ou parfois irrégulière</w:t>
      </w:r>
    </w:p>
    <w:p w14:paraId="7E21ECD3" w14:textId="77777777" w:rsidR="00196685" w:rsidRDefault="00196685">
      <w:pPr>
        <w:pStyle w:val="Corps"/>
        <w:rPr>
          <w:u w:val="single"/>
        </w:rPr>
      </w:pPr>
    </w:p>
    <w:p w14:paraId="768759F4" w14:textId="77777777" w:rsidR="00196685" w:rsidRDefault="00196685">
      <w:pPr>
        <w:pStyle w:val="Corps"/>
        <w:rPr>
          <w:u w:val="single"/>
        </w:rPr>
      </w:pPr>
    </w:p>
    <w:p w14:paraId="4192D6DC" w14:textId="77777777" w:rsidR="00196685" w:rsidRDefault="009F7496">
      <w:pPr>
        <w:pStyle w:val="Corps"/>
        <w:rPr>
          <w:u w:val="single"/>
        </w:rPr>
      </w:pPr>
      <w:r>
        <w:rPr>
          <w:b/>
          <w:bCs/>
          <w:u w:val="single"/>
        </w:rPr>
        <w:t>Accord entre fleurs, fruits et pot</w:t>
      </w:r>
      <w:r>
        <w:rPr>
          <w:u w:val="single"/>
        </w:rPr>
        <w:t>.</w:t>
      </w:r>
      <w:r>
        <w:rPr>
          <w:noProof/>
          <w:u w:val="single"/>
          <w:lang w:val="fr-BE" w:eastAsia="fr-BE"/>
        </w:rPr>
        <w:drawing>
          <wp:anchor distT="152400" distB="152400" distL="152400" distR="152400" simplePos="0" relativeHeight="251661312" behindDoc="0" locked="0" layoutInCell="1" allowOverlap="1" wp14:anchorId="0ECAB9E6" wp14:editId="124A6F05">
            <wp:simplePos x="0" y="0"/>
            <wp:positionH relativeFrom="margin">
              <wp:posOffset>-349382</wp:posOffset>
            </wp:positionH>
            <wp:positionV relativeFrom="line">
              <wp:posOffset>222638</wp:posOffset>
            </wp:positionV>
            <wp:extent cx="2471772" cy="25129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Numériser 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772" cy="2512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497B15" w14:textId="77777777" w:rsidR="00196685" w:rsidRDefault="00196685">
      <w:pPr>
        <w:pStyle w:val="Corps"/>
        <w:rPr>
          <w:u w:val="single"/>
        </w:rPr>
      </w:pPr>
    </w:p>
    <w:p w14:paraId="5303A134" w14:textId="77777777" w:rsidR="00196685" w:rsidRDefault="009F7496" w:rsidP="009F7496">
      <w:pPr>
        <w:pStyle w:val="Corps"/>
        <w:ind w:left="720"/>
      </w:pPr>
      <w:r>
        <w:t>Suivons les conseils de John NAKA et utilisons la roue des couleurs qui reproduit l’arc en ciel en nous  indiquant les couleurs complémentaires.</w:t>
      </w:r>
    </w:p>
    <w:p w14:paraId="4D4C3A28" w14:textId="77777777" w:rsidR="00196685" w:rsidRDefault="00196685">
      <w:pPr>
        <w:pStyle w:val="Corps"/>
      </w:pPr>
    </w:p>
    <w:p w14:paraId="005FEA73" w14:textId="77777777" w:rsidR="00196685" w:rsidRDefault="009F7496">
      <w:pPr>
        <w:pStyle w:val="Corps"/>
      </w:pPr>
      <w:r>
        <w:t xml:space="preserve"> Ainsi, pour les fleurs rouges, la couleur complémentaire est le vert qui sera la couleur du pot.</w:t>
      </w:r>
    </w:p>
    <w:p w14:paraId="7AB1F00D" w14:textId="77777777" w:rsidR="00196685" w:rsidRDefault="00196685">
      <w:pPr>
        <w:pStyle w:val="Corps"/>
      </w:pPr>
    </w:p>
    <w:p w14:paraId="17531E5C" w14:textId="77777777" w:rsidR="009F7496" w:rsidRDefault="009F7496">
      <w:pPr>
        <w:pStyle w:val="Corps"/>
      </w:pPr>
      <w:r>
        <w:lastRenderedPageBreak/>
        <w:t xml:space="preserve">  Pour les baies oranges, le pot peut être bleu. (</w:t>
      </w:r>
      <w:proofErr w:type="spellStart"/>
      <w:r>
        <w:t>contre exemple</w:t>
      </w:r>
      <w:proofErr w:type="spellEnd"/>
      <w:r>
        <w:t xml:space="preserve"> </w:t>
      </w:r>
      <w:proofErr w:type="spellStart"/>
      <w:r>
        <w:t>phopto</w:t>
      </w:r>
      <w:proofErr w:type="spellEnd"/>
      <w:r>
        <w:t xml:space="preserve"> 6)</w:t>
      </w:r>
    </w:p>
    <w:p w14:paraId="6AC0660B" w14:textId="77777777" w:rsidR="009F7496" w:rsidRDefault="009F7496">
      <w:pPr>
        <w:pStyle w:val="Corps"/>
      </w:pPr>
    </w:p>
    <w:p w14:paraId="72179DCB" w14:textId="1D923428" w:rsidR="00196685" w:rsidRDefault="009F7496">
      <w:pPr>
        <w:pStyle w:val="Corps"/>
      </w:pPr>
      <w:r>
        <w:t>Tout doit être adapt</w:t>
      </w:r>
      <w:r w:rsidR="008660F9">
        <w:t>é par l’</w:t>
      </w:r>
      <w:proofErr w:type="spellStart"/>
      <w:r w:rsidR="008660F9">
        <w:t>oeil</w:t>
      </w:r>
      <w:proofErr w:type="spellEnd"/>
      <w:r w:rsidR="008660F9">
        <w:t xml:space="preserve"> et le jugement du </w:t>
      </w:r>
      <w:proofErr w:type="spellStart"/>
      <w:r>
        <w:t>bonsaïka</w:t>
      </w:r>
      <w:proofErr w:type="spellEnd"/>
      <w:r>
        <w:t>.</w:t>
      </w:r>
    </w:p>
    <w:p w14:paraId="0F0D60DF" w14:textId="77777777" w:rsidR="00196685" w:rsidRDefault="00196685">
      <w:pPr>
        <w:pStyle w:val="Corps"/>
      </w:pPr>
    </w:p>
    <w:p w14:paraId="0F4A02B0" w14:textId="2F92B404" w:rsidR="00196685" w:rsidRDefault="009F7496">
      <w:pPr>
        <w:pStyle w:val="Corps"/>
      </w:pPr>
      <w:r>
        <w:t xml:space="preserve">La difficulté du choix d’une couleur fait que la terre cuite non vernie avec ses infinies variations de teintes s’harmonise avec la </w:t>
      </w:r>
      <w:r w:rsidR="008660F9">
        <w:t xml:space="preserve">plupart </w:t>
      </w:r>
      <w:r>
        <w:t>des arbres.</w:t>
      </w:r>
    </w:p>
    <w:p w14:paraId="2555CBD7" w14:textId="77777777" w:rsidR="00196685" w:rsidRDefault="00196685">
      <w:pPr>
        <w:pStyle w:val="Corps"/>
      </w:pPr>
    </w:p>
    <w:p w14:paraId="6779CFE5" w14:textId="77777777" w:rsidR="00196685" w:rsidRDefault="00196685">
      <w:pPr>
        <w:pStyle w:val="Corps"/>
      </w:pPr>
    </w:p>
    <w:p w14:paraId="1A707A6A" w14:textId="431EEF1D" w:rsidR="00196685" w:rsidRDefault="009F7496">
      <w:pPr>
        <w:pStyle w:val="Corps"/>
      </w:pPr>
      <w:r>
        <w:t xml:space="preserve"> </w:t>
      </w:r>
      <w:r w:rsidR="008660F9">
        <w:t xml:space="preserve">V : violet         </w:t>
      </w:r>
      <w:r w:rsidR="008660F9">
        <w:tab/>
      </w:r>
      <w:r>
        <w:t>GE : jaune</w:t>
      </w:r>
      <w:r>
        <w:tab/>
      </w:r>
      <w:r w:rsidR="008660F9">
        <w:t xml:space="preserve">            </w:t>
      </w:r>
      <w:r>
        <w:t>B : bleu</w:t>
      </w:r>
      <w:r>
        <w:tab/>
      </w:r>
      <w:r>
        <w:tab/>
      </w:r>
      <w:r w:rsidR="008660F9">
        <w:t xml:space="preserve"> </w:t>
      </w:r>
      <w:r>
        <w:t>G : vert</w:t>
      </w:r>
      <w:r>
        <w:tab/>
      </w:r>
      <w:r>
        <w:tab/>
      </w:r>
      <w:r w:rsidR="008660F9">
        <w:t xml:space="preserve">           </w:t>
      </w:r>
      <w:r>
        <w:t>R : rouge</w:t>
      </w:r>
      <w:r w:rsidR="008E41AC">
        <w:t xml:space="preserve"> </w:t>
      </w:r>
      <w:r>
        <w:t>O : orange</w:t>
      </w:r>
    </w:p>
    <w:p w14:paraId="6814FD7C" w14:textId="77777777" w:rsidR="00196685" w:rsidRDefault="009F7496">
      <w:pPr>
        <w:pStyle w:val="Corps"/>
      </w:pPr>
      <w:r>
        <w:tab/>
      </w:r>
      <w:r>
        <w:tab/>
      </w:r>
      <w:r>
        <w:tab/>
      </w:r>
      <w:r>
        <w:tab/>
      </w:r>
      <w:r>
        <w:tab/>
      </w:r>
    </w:p>
    <w:p w14:paraId="084D7B1B" w14:textId="77777777" w:rsidR="00196685" w:rsidRDefault="00254E2F">
      <w:pPr>
        <w:pStyle w:val="Corps"/>
      </w:pPr>
      <w:r>
        <w:t>Les sources : Le classeur F.F.B.</w:t>
      </w:r>
    </w:p>
    <w:p w14:paraId="1F78745B" w14:textId="77777777" w:rsidR="00254E2F" w:rsidRDefault="00254E2F">
      <w:pPr>
        <w:pStyle w:val="Corps"/>
      </w:pPr>
      <w:r>
        <w:tab/>
      </w:r>
      <w:r>
        <w:tab/>
        <w:t>NAKA II  et  Esprit Bonsaï</w:t>
      </w:r>
    </w:p>
    <w:p w14:paraId="6B148DB7" w14:textId="77777777" w:rsidR="00254E2F" w:rsidRDefault="00254E2F">
      <w:pPr>
        <w:pStyle w:val="Corps"/>
      </w:pPr>
    </w:p>
    <w:p w14:paraId="0E8D8A56" w14:textId="77777777" w:rsidR="00196685" w:rsidRDefault="00196685">
      <w:pPr>
        <w:pStyle w:val="Corps"/>
      </w:pPr>
    </w:p>
    <w:p w14:paraId="6700CB99" w14:textId="6D69B45B" w:rsidR="00196685" w:rsidRDefault="00E125EE">
      <w:pPr>
        <w:pStyle w:val="Corps"/>
      </w:pPr>
      <w:r w:rsidRPr="00E125EE">
        <w:lastRenderedPageBreak/>
        <w:drawing>
          <wp:inline distT="0" distB="0" distL="0" distR="0" wp14:anchorId="0B3902C5" wp14:editId="252BEED9">
            <wp:extent cx="6038850" cy="82962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9BED" w14:textId="77777777" w:rsidR="00254E2F" w:rsidRDefault="00254E2F">
      <w:pPr>
        <w:pStyle w:val="Corps"/>
      </w:pPr>
    </w:p>
    <w:p w14:paraId="345DA9CA" w14:textId="77777777" w:rsidR="00254E2F" w:rsidRPr="00254E2F" w:rsidRDefault="00254E2F" w:rsidP="00254E2F">
      <w:pPr>
        <w:rPr>
          <w:lang w:val="fr-FR"/>
        </w:rPr>
      </w:pPr>
    </w:p>
    <w:p w14:paraId="08478A4B" w14:textId="77777777" w:rsidR="00254E2F" w:rsidRPr="00254E2F" w:rsidRDefault="00254E2F" w:rsidP="00254E2F">
      <w:pPr>
        <w:rPr>
          <w:lang w:val="fr-FR"/>
        </w:rPr>
      </w:pPr>
    </w:p>
    <w:p w14:paraId="3B9125E7" w14:textId="77777777" w:rsidR="00254E2F" w:rsidRDefault="00254E2F" w:rsidP="00254E2F">
      <w:pPr>
        <w:rPr>
          <w:lang w:val="fr-FR"/>
        </w:rPr>
      </w:pPr>
    </w:p>
    <w:p w14:paraId="10FFB924" w14:textId="571026E9" w:rsidR="00196685" w:rsidRPr="00254E2F" w:rsidRDefault="00196685" w:rsidP="00254E2F">
      <w:pPr>
        <w:tabs>
          <w:tab w:val="left" w:pos="2680"/>
        </w:tabs>
        <w:rPr>
          <w:lang w:val="fr-FR"/>
        </w:rPr>
      </w:pPr>
      <w:bookmarkStart w:id="0" w:name="_GoBack"/>
      <w:bookmarkEnd w:id="0"/>
    </w:p>
    <w:sectPr w:rsidR="00196685" w:rsidRPr="00254E2F" w:rsidSect="00254E2F">
      <w:headerReference w:type="default" r:id="rId12"/>
      <w:footerReference w:type="default" r:id="rId13"/>
      <w:pgSz w:w="11906" w:h="16838"/>
      <w:pgMar w:top="284" w:right="567" w:bottom="227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83F28" w14:textId="77777777" w:rsidR="00835F15" w:rsidRDefault="00835F15">
      <w:r>
        <w:separator/>
      </w:r>
    </w:p>
  </w:endnote>
  <w:endnote w:type="continuationSeparator" w:id="0">
    <w:p w14:paraId="1F5727A9" w14:textId="77777777" w:rsidR="00835F15" w:rsidRDefault="0083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0D9C7" w14:textId="77777777" w:rsidR="009F7496" w:rsidRDefault="009F74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9943F" w14:textId="77777777" w:rsidR="00835F15" w:rsidRDefault="00835F15">
      <w:r>
        <w:separator/>
      </w:r>
    </w:p>
  </w:footnote>
  <w:footnote w:type="continuationSeparator" w:id="0">
    <w:p w14:paraId="75CCA657" w14:textId="77777777" w:rsidR="00835F15" w:rsidRDefault="00835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C5812" w14:textId="77777777" w:rsidR="009F7496" w:rsidRDefault="009F74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494A"/>
    <w:multiLevelType w:val="hybridMultilevel"/>
    <w:tmpl w:val="9E2443A0"/>
    <w:lvl w:ilvl="0" w:tplc="82A0C43C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E02A6"/>
    <w:multiLevelType w:val="hybridMultilevel"/>
    <w:tmpl w:val="92DA3B16"/>
    <w:styleLink w:val="Tiret"/>
    <w:lvl w:ilvl="0" w:tplc="0680AFD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5FA8D2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E94CF7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192D73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6F43E5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DD268D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200F0F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AC490A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D88FFE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6DB748C2"/>
    <w:multiLevelType w:val="hybridMultilevel"/>
    <w:tmpl w:val="92DA3B16"/>
    <w:numStyleLink w:val="Tiret"/>
  </w:abstractNum>
  <w:abstractNum w:abstractNumId="3" w15:restartNumberingAfterBreak="0">
    <w:nsid w:val="7401159F"/>
    <w:multiLevelType w:val="hybridMultilevel"/>
    <w:tmpl w:val="42CE43BC"/>
    <w:lvl w:ilvl="0" w:tplc="82A0C43C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347FF"/>
    <w:multiLevelType w:val="hybridMultilevel"/>
    <w:tmpl w:val="93B8A2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44F81"/>
    <w:multiLevelType w:val="hybridMultilevel"/>
    <w:tmpl w:val="D33C3B44"/>
    <w:lvl w:ilvl="0" w:tplc="82A0C43C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6685"/>
    <w:rsid w:val="00196685"/>
    <w:rsid w:val="00254E2F"/>
    <w:rsid w:val="002551DC"/>
    <w:rsid w:val="004742DF"/>
    <w:rsid w:val="005407AD"/>
    <w:rsid w:val="005B4245"/>
    <w:rsid w:val="006B09FA"/>
    <w:rsid w:val="00762ADE"/>
    <w:rsid w:val="007C3544"/>
    <w:rsid w:val="007E2E9F"/>
    <w:rsid w:val="00835F15"/>
    <w:rsid w:val="008660F9"/>
    <w:rsid w:val="008E41AC"/>
    <w:rsid w:val="009F7496"/>
    <w:rsid w:val="00A31EC3"/>
    <w:rsid w:val="00CD5A03"/>
    <w:rsid w:val="00D750D5"/>
    <w:rsid w:val="00E1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7CCAA9"/>
  <w15:docId w15:val="{B67C6093-EC71-4F2B-B0B6-CF63F0EA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8C6414-3812-43D6-BE0B-6539FD6C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807</Words>
  <Characters>4444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Brohet</dc:creator>
  <cp:lastModifiedBy>ruud halink</cp:lastModifiedBy>
  <cp:revision>5</cp:revision>
  <dcterms:created xsi:type="dcterms:W3CDTF">2017-12-28T21:44:00Z</dcterms:created>
  <dcterms:modified xsi:type="dcterms:W3CDTF">2019-09-16T15:22:00Z</dcterms:modified>
</cp:coreProperties>
</file>